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887" w:rsidRPr="006E2887" w:rsidRDefault="006E2887" w:rsidP="006E2887"/>
    <w:p w:rsidR="006E2887" w:rsidRPr="00E56B36" w:rsidRDefault="006E2887" w:rsidP="006E2887">
      <w:pPr>
        <w:tabs>
          <w:tab w:val="left" w:pos="2280"/>
          <w:tab w:val="center" w:pos="4500"/>
        </w:tabs>
        <w:ind w:left="360"/>
        <w:rPr>
          <w:bCs/>
          <w:sz w:val="20"/>
          <w:szCs w:val="24"/>
          <w:lang w:eastAsia="ko-KR"/>
        </w:rPr>
      </w:pPr>
      <w:r w:rsidRPr="006E2887">
        <w:rPr>
          <w:bCs/>
          <w:szCs w:val="24"/>
          <w:lang w:eastAsia="ko-KR"/>
        </w:rPr>
        <w:t xml:space="preserve">                                                                                        </w:t>
      </w:r>
      <w:r w:rsidR="00883B70">
        <w:rPr>
          <w:bCs/>
          <w:szCs w:val="24"/>
          <w:lang w:eastAsia="ko-KR"/>
        </w:rPr>
        <w:t xml:space="preserve"> </w:t>
      </w:r>
      <w:r w:rsidR="00E56B36">
        <w:rPr>
          <w:bCs/>
          <w:szCs w:val="24"/>
          <w:lang w:eastAsia="ko-KR"/>
        </w:rPr>
        <w:tab/>
        <w:t xml:space="preserve">      </w:t>
      </w:r>
      <w:r w:rsidR="00883B70">
        <w:rPr>
          <w:bCs/>
          <w:szCs w:val="24"/>
          <w:lang w:eastAsia="ko-KR"/>
        </w:rPr>
        <w:t xml:space="preserve"> </w:t>
      </w:r>
      <w:r w:rsidRPr="00E56B36">
        <w:rPr>
          <w:bCs/>
          <w:sz w:val="20"/>
          <w:szCs w:val="24"/>
          <w:lang w:eastAsia="ko-KR"/>
        </w:rPr>
        <w:t>PATVIRTINTA</w:t>
      </w:r>
    </w:p>
    <w:p w:rsidR="006E2887" w:rsidRPr="00E56B36" w:rsidRDefault="006E2887" w:rsidP="006E2887">
      <w:pPr>
        <w:tabs>
          <w:tab w:val="left" w:pos="2280"/>
          <w:tab w:val="center" w:pos="4500"/>
        </w:tabs>
        <w:ind w:left="360"/>
        <w:jc w:val="center"/>
        <w:rPr>
          <w:bCs/>
          <w:sz w:val="20"/>
          <w:szCs w:val="24"/>
          <w:lang w:eastAsia="ko-KR"/>
        </w:rPr>
      </w:pPr>
      <w:r w:rsidRPr="00E56B36">
        <w:rPr>
          <w:bCs/>
          <w:sz w:val="20"/>
          <w:szCs w:val="24"/>
          <w:lang w:eastAsia="ko-KR"/>
        </w:rPr>
        <w:t xml:space="preserve">                                                                                </w:t>
      </w:r>
      <w:r w:rsidR="00E56B36">
        <w:rPr>
          <w:bCs/>
          <w:sz w:val="20"/>
          <w:szCs w:val="24"/>
          <w:lang w:eastAsia="ko-KR"/>
        </w:rPr>
        <w:tab/>
      </w:r>
      <w:r w:rsidR="00E56B36">
        <w:rPr>
          <w:bCs/>
          <w:sz w:val="20"/>
          <w:szCs w:val="24"/>
          <w:lang w:eastAsia="ko-KR"/>
        </w:rPr>
        <w:tab/>
      </w:r>
      <w:r w:rsidR="00E56B36">
        <w:rPr>
          <w:bCs/>
          <w:sz w:val="20"/>
          <w:szCs w:val="24"/>
          <w:lang w:eastAsia="ko-KR"/>
        </w:rPr>
        <w:tab/>
        <w:t xml:space="preserve">     </w:t>
      </w:r>
      <w:r w:rsidR="00883B70" w:rsidRPr="00E56B36">
        <w:rPr>
          <w:bCs/>
          <w:sz w:val="20"/>
          <w:szCs w:val="24"/>
          <w:lang w:eastAsia="ko-KR"/>
        </w:rPr>
        <w:t>Kaišiadorių rajono savivaldybės</w:t>
      </w:r>
    </w:p>
    <w:p w:rsidR="00883B70" w:rsidRPr="00E56B36" w:rsidRDefault="00883B70" w:rsidP="00883B70">
      <w:pPr>
        <w:tabs>
          <w:tab w:val="left" w:pos="2280"/>
          <w:tab w:val="center" w:pos="4500"/>
        </w:tabs>
        <w:ind w:left="360"/>
        <w:jc w:val="center"/>
        <w:rPr>
          <w:bCs/>
          <w:sz w:val="20"/>
          <w:szCs w:val="24"/>
          <w:lang w:eastAsia="ko-KR"/>
        </w:rPr>
      </w:pPr>
      <w:r w:rsidRPr="00E56B36">
        <w:rPr>
          <w:bCs/>
          <w:sz w:val="20"/>
          <w:szCs w:val="24"/>
          <w:lang w:eastAsia="ko-KR"/>
        </w:rPr>
        <w:t xml:space="preserve">                                                                                 </w:t>
      </w:r>
      <w:r w:rsidR="00E56B36">
        <w:rPr>
          <w:bCs/>
          <w:sz w:val="20"/>
          <w:szCs w:val="24"/>
          <w:lang w:eastAsia="ko-KR"/>
        </w:rPr>
        <w:tab/>
      </w:r>
      <w:r w:rsidR="00E56B36">
        <w:rPr>
          <w:bCs/>
          <w:sz w:val="20"/>
          <w:szCs w:val="24"/>
          <w:lang w:eastAsia="ko-KR"/>
        </w:rPr>
        <w:tab/>
      </w:r>
      <w:r w:rsidR="00E56B36">
        <w:rPr>
          <w:bCs/>
          <w:sz w:val="20"/>
          <w:szCs w:val="24"/>
          <w:lang w:eastAsia="ko-KR"/>
        </w:rPr>
        <w:tab/>
        <w:t xml:space="preserve">       </w:t>
      </w:r>
      <w:r w:rsidRPr="00E56B36">
        <w:rPr>
          <w:bCs/>
          <w:sz w:val="20"/>
          <w:szCs w:val="24"/>
          <w:lang w:eastAsia="ko-KR"/>
        </w:rPr>
        <w:t xml:space="preserve"> Viešosios bibliotekos direktoriaus</w:t>
      </w:r>
    </w:p>
    <w:p w:rsidR="00DE5ACB" w:rsidRDefault="00883B70" w:rsidP="00DE5ACB">
      <w:pPr>
        <w:tabs>
          <w:tab w:val="left" w:pos="2280"/>
          <w:tab w:val="center" w:pos="4500"/>
        </w:tabs>
        <w:ind w:left="360"/>
        <w:rPr>
          <w:bCs/>
          <w:sz w:val="20"/>
          <w:szCs w:val="24"/>
          <w:lang w:eastAsia="ko-KR"/>
        </w:rPr>
      </w:pPr>
      <w:r w:rsidRPr="00E56B36">
        <w:rPr>
          <w:bCs/>
          <w:sz w:val="20"/>
          <w:szCs w:val="24"/>
          <w:lang w:eastAsia="ko-KR"/>
        </w:rPr>
        <w:t xml:space="preserve">                                                            </w:t>
      </w:r>
      <w:r w:rsidR="00E56B36">
        <w:rPr>
          <w:bCs/>
          <w:sz w:val="20"/>
          <w:szCs w:val="24"/>
          <w:lang w:eastAsia="ko-KR"/>
        </w:rPr>
        <w:tab/>
      </w:r>
      <w:r w:rsidR="00E56B36">
        <w:rPr>
          <w:bCs/>
          <w:sz w:val="20"/>
          <w:szCs w:val="24"/>
          <w:lang w:eastAsia="ko-KR"/>
        </w:rPr>
        <w:tab/>
      </w:r>
      <w:r w:rsidRPr="00E56B36">
        <w:rPr>
          <w:bCs/>
          <w:sz w:val="20"/>
          <w:szCs w:val="24"/>
          <w:lang w:eastAsia="ko-KR"/>
        </w:rPr>
        <w:t xml:space="preserve"> </w:t>
      </w:r>
      <w:r w:rsidR="00E56B36">
        <w:rPr>
          <w:bCs/>
          <w:sz w:val="20"/>
          <w:szCs w:val="24"/>
          <w:lang w:eastAsia="ko-KR"/>
        </w:rPr>
        <w:t xml:space="preserve">           </w:t>
      </w:r>
      <w:r w:rsidR="00E56B36">
        <w:rPr>
          <w:bCs/>
          <w:sz w:val="20"/>
          <w:szCs w:val="24"/>
          <w:lang w:eastAsia="ko-KR"/>
        </w:rPr>
        <w:tab/>
        <w:t xml:space="preserve">         </w:t>
      </w:r>
      <w:r w:rsidRPr="00E56B36">
        <w:rPr>
          <w:bCs/>
          <w:sz w:val="20"/>
          <w:szCs w:val="24"/>
          <w:lang w:eastAsia="ko-KR"/>
        </w:rPr>
        <w:t>2023</w:t>
      </w:r>
      <w:r w:rsidR="00E56B36">
        <w:rPr>
          <w:bCs/>
          <w:sz w:val="20"/>
          <w:szCs w:val="24"/>
          <w:lang w:eastAsia="ko-KR"/>
        </w:rPr>
        <w:t>-12-29 į</w:t>
      </w:r>
      <w:r w:rsidR="00E56B36" w:rsidRPr="00E56B36">
        <w:rPr>
          <w:bCs/>
          <w:sz w:val="20"/>
          <w:szCs w:val="24"/>
          <w:lang w:eastAsia="ko-KR"/>
        </w:rPr>
        <w:t>sakymu Nr. V-</w:t>
      </w:r>
      <w:r w:rsidR="00E56B36">
        <w:rPr>
          <w:bCs/>
          <w:sz w:val="20"/>
          <w:szCs w:val="24"/>
          <w:lang w:eastAsia="ko-KR"/>
        </w:rPr>
        <w:t>53</w:t>
      </w:r>
    </w:p>
    <w:p w:rsidR="00DE5ACB" w:rsidRDefault="00DE5ACB" w:rsidP="00DE5ACB">
      <w:pPr>
        <w:tabs>
          <w:tab w:val="left" w:pos="2280"/>
          <w:tab w:val="center" w:pos="4500"/>
        </w:tabs>
        <w:ind w:left="360"/>
        <w:rPr>
          <w:bCs/>
          <w:sz w:val="20"/>
          <w:szCs w:val="24"/>
          <w:lang w:eastAsia="ko-KR"/>
        </w:rPr>
      </w:pPr>
    </w:p>
    <w:p w:rsidR="006E2887" w:rsidRPr="00DE5ACB" w:rsidRDefault="00BB0CCA" w:rsidP="00DE5ACB">
      <w:pPr>
        <w:tabs>
          <w:tab w:val="left" w:pos="2280"/>
          <w:tab w:val="center" w:pos="4500"/>
        </w:tabs>
        <w:ind w:left="360"/>
        <w:jc w:val="center"/>
        <w:rPr>
          <w:bCs/>
          <w:sz w:val="20"/>
          <w:szCs w:val="24"/>
          <w:lang w:eastAsia="ko-KR"/>
        </w:rPr>
      </w:pPr>
      <w:r>
        <w:rPr>
          <w:rFonts w:eastAsia="Calibri"/>
          <w:b/>
          <w:szCs w:val="24"/>
        </w:rPr>
        <w:t>KAIŠIADORIŲ RAJONO SAVIVALDYBĖS VIEŠOSIOS BIBLIOTEKOS</w:t>
      </w:r>
      <w:r w:rsidR="00DE5ACB">
        <w:rPr>
          <w:bCs/>
          <w:sz w:val="20"/>
          <w:szCs w:val="24"/>
          <w:lang w:eastAsia="ko-KR"/>
        </w:rPr>
        <w:t xml:space="preserve"> </w:t>
      </w:r>
      <w:r w:rsidR="00DE5ACB">
        <w:rPr>
          <w:rFonts w:eastAsia="Calibri"/>
          <w:b/>
          <w:szCs w:val="24"/>
        </w:rPr>
        <w:t xml:space="preserve">ŪKIO IR BENDRŲJŲ REIKALŲ SKYRIAUS STRUKTŪRINIO TERITORINIO PADALINIO </w:t>
      </w:r>
      <w:r w:rsidR="00453AEB">
        <w:rPr>
          <w:rFonts w:eastAsia="Calibri"/>
          <w:b/>
          <w:szCs w:val="24"/>
        </w:rPr>
        <w:t xml:space="preserve">DUJINIO KATILO </w:t>
      </w:r>
      <w:r w:rsidR="006E2887" w:rsidRPr="006E2887">
        <w:rPr>
          <w:rFonts w:eastAsia="Calibri"/>
          <w:b/>
          <w:szCs w:val="24"/>
        </w:rPr>
        <w:t>KŪRIKO PAREIGYBĖS APRAŠYMAS</w:t>
      </w:r>
    </w:p>
    <w:p w:rsidR="006E2887" w:rsidRPr="006E2887" w:rsidRDefault="006E2887" w:rsidP="00DE5ACB">
      <w:pPr>
        <w:ind w:firstLine="851"/>
        <w:jc w:val="center"/>
        <w:rPr>
          <w:rFonts w:eastAsia="Calibri"/>
          <w:color w:val="FF0000"/>
          <w:szCs w:val="24"/>
        </w:rPr>
      </w:pPr>
    </w:p>
    <w:p w:rsidR="00DE5ACB" w:rsidRDefault="006E2887" w:rsidP="00DE5ACB">
      <w:pPr>
        <w:ind w:firstLine="851"/>
        <w:jc w:val="center"/>
        <w:rPr>
          <w:rFonts w:eastAsia="Calibri"/>
          <w:b/>
          <w:szCs w:val="24"/>
        </w:rPr>
      </w:pPr>
      <w:r w:rsidRPr="006E2887">
        <w:rPr>
          <w:rFonts w:eastAsia="Calibri"/>
          <w:b/>
          <w:szCs w:val="24"/>
        </w:rPr>
        <w:t xml:space="preserve">I. </w:t>
      </w:r>
      <w:r w:rsidR="00DE5ACB">
        <w:rPr>
          <w:rFonts w:eastAsia="Calibri"/>
          <w:b/>
          <w:szCs w:val="24"/>
        </w:rPr>
        <w:t>SKYRIUS</w:t>
      </w:r>
    </w:p>
    <w:p w:rsidR="006E2887" w:rsidRPr="006E2887" w:rsidRDefault="006E2887" w:rsidP="00DE5ACB">
      <w:pPr>
        <w:ind w:firstLine="851"/>
        <w:jc w:val="center"/>
        <w:rPr>
          <w:rFonts w:eastAsia="Calibri"/>
          <w:b/>
          <w:szCs w:val="24"/>
        </w:rPr>
      </w:pPr>
      <w:r w:rsidRPr="006E2887">
        <w:rPr>
          <w:rFonts w:eastAsia="Calibri"/>
          <w:b/>
          <w:szCs w:val="24"/>
        </w:rPr>
        <w:t>PAREIGYBĖ</w:t>
      </w:r>
    </w:p>
    <w:p w:rsidR="006E2887" w:rsidRPr="006E2887" w:rsidRDefault="006E2887" w:rsidP="006E2887">
      <w:pPr>
        <w:ind w:firstLine="851"/>
        <w:jc w:val="center"/>
        <w:rPr>
          <w:rFonts w:eastAsia="Calibri"/>
          <w:b/>
          <w:szCs w:val="24"/>
        </w:rPr>
      </w:pPr>
    </w:p>
    <w:p w:rsidR="006E2887" w:rsidRPr="006E2887" w:rsidRDefault="006E2887" w:rsidP="004459B8">
      <w:pPr>
        <w:spacing w:line="360" w:lineRule="auto"/>
        <w:ind w:firstLine="720"/>
        <w:jc w:val="both"/>
        <w:rPr>
          <w:szCs w:val="24"/>
          <w:lang w:eastAsia="lt-LT"/>
        </w:rPr>
      </w:pPr>
      <w:r w:rsidRPr="006E2887">
        <w:rPr>
          <w:rFonts w:eastAsia="Calibri"/>
          <w:szCs w:val="24"/>
        </w:rPr>
        <w:t>1.</w:t>
      </w:r>
      <w:r w:rsidR="00DE5ACB">
        <w:rPr>
          <w:rFonts w:eastAsia="Calibri"/>
          <w:szCs w:val="24"/>
        </w:rPr>
        <w:t xml:space="preserve"> </w:t>
      </w:r>
      <w:r w:rsidR="00F35EC6">
        <w:rPr>
          <w:rFonts w:eastAsia="Calibri"/>
          <w:szCs w:val="24"/>
        </w:rPr>
        <w:t>Kaišiadorių rajono savivaldyb</w:t>
      </w:r>
      <w:r w:rsidR="004F4341">
        <w:rPr>
          <w:rFonts w:eastAsia="Calibri"/>
          <w:szCs w:val="24"/>
        </w:rPr>
        <w:t>ė</w:t>
      </w:r>
      <w:r w:rsidR="00F35EC6">
        <w:rPr>
          <w:rFonts w:eastAsia="Calibri"/>
          <w:szCs w:val="24"/>
        </w:rPr>
        <w:t>s vie</w:t>
      </w:r>
      <w:r w:rsidR="004F4341">
        <w:rPr>
          <w:rFonts w:eastAsia="Calibri"/>
          <w:szCs w:val="24"/>
        </w:rPr>
        <w:t>š</w:t>
      </w:r>
      <w:r w:rsidR="00F35EC6">
        <w:rPr>
          <w:rFonts w:eastAsia="Calibri"/>
          <w:szCs w:val="24"/>
        </w:rPr>
        <w:t xml:space="preserve">osios bibliotekos ( toliau - </w:t>
      </w:r>
      <w:r w:rsidR="00DE5ACB">
        <w:rPr>
          <w:rFonts w:eastAsia="Calibri"/>
          <w:szCs w:val="24"/>
        </w:rPr>
        <w:t>B</w:t>
      </w:r>
      <w:r w:rsidR="00F35EC6">
        <w:rPr>
          <w:rFonts w:eastAsia="Calibri"/>
          <w:szCs w:val="24"/>
        </w:rPr>
        <w:t xml:space="preserve">iblioteka) </w:t>
      </w:r>
      <w:r w:rsidR="00DE5ACB">
        <w:rPr>
          <w:rFonts w:eastAsia="Calibri"/>
          <w:szCs w:val="24"/>
        </w:rPr>
        <w:t xml:space="preserve">Ūkio ir bendrųjų reikalų skyriaus struktūrinio teritorinio padalinio dujinio katilo </w:t>
      </w:r>
      <w:r w:rsidR="00F35EC6">
        <w:rPr>
          <w:rFonts w:eastAsia="Calibri"/>
          <w:szCs w:val="24"/>
        </w:rPr>
        <w:t>k</w:t>
      </w:r>
      <w:r w:rsidRPr="006E2887">
        <w:rPr>
          <w:rFonts w:eastAsia="Calibri"/>
          <w:szCs w:val="24"/>
        </w:rPr>
        <w:t>ūrikas – pareigybė priskiriama kvalifikuotų darbuotojų grupei.</w:t>
      </w:r>
    </w:p>
    <w:p w:rsidR="006E2887" w:rsidRPr="006E2887" w:rsidRDefault="006E2887" w:rsidP="004459B8">
      <w:pPr>
        <w:spacing w:line="360" w:lineRule="auto"/>
        <w:ind w:firstLine="720"/>
        <w:jc w:val="both"/>
        <w:rPr>
          <w:rFonts w:eastAsia="Calibri"/>
          <w:szCs w:val="24"/>
        </w:rPr>
      </w:pPr>
      <w:r w:rsidRPr="006E2887">
        <w:rPr>
          <w:rFonts w:eastAsia="Calibri"/>
          <w:szCs w:val="24"/>
        </w:rPr>
        <w:t>2.</w:t>
      </w:r>
      <w:r w:rsidR="00DE5ACB">
        <w:rPr>
          <w:rFonts w:eastAsia="Calibri"/>
          <w:szCs w:val="24"/>
        </w:rPr>
        <w:t xml:space="preserve"> </w:t>
      </w:r>
      <w:r w:rsidRPr="006E2887">
        <w:rPr>
          <w:rFonts w:eastAsia="Calibri"/>
          <w:szCs w:val="24"/>
        </w:rPr>
        <w:t>Pareigybės lygis – C.</w:t>
      </w:r>
    </w:p>
    <w:p w:rsidR="006E2887" w:rsidRDefault="006E2887" w:rsidP="004459B8">
      <w:pPr>
        <w:spacing w:line="360" w:lineRule="auto"/>
        <w:ind w:firstLine="720"/>
        <w:jc w:val="both"/>
        <w:rPr>
          <w:rFonts w:eastAsia="Calibri"/>
          <w:szCs w:val="24"/>
        </w:rPr>
      </w:pPr>
      <w:r w:rsidRPr="006E2887">
        <w:rPr>
          <w:rFonts w:eastAsia="Calibri"/>
          <w:szCs w:val="24"/>
        </w:rPr>
        <w:t>3.</w:t>
      </w:r>
      <w:r w:rsidR="00DE5ACB">
        <w:rPr>
          <w:rFonts w:eastAsia="Calibri"/>
          <w:szCs w:val="24"/>
        </w:rPr>
        <w:t xml:space="preserve"> </w:t>
      </w:r>
      <w:r w:rsidRPr="006E2887">
        <w:rPr>
          <w:rFonts w:eastAsia="Calibri"/>
          <w:szCs w:val="24"/>
        </w:rPr>
        <w:t xml:space="preserve">Pareigybės paskirtis – palaikyti </w:t>
      </w:r>
      <w:r w:rsidR="004F0CB9">
        <w:rPr>
          <w:rFonts w:eastAsia="Calibri"/>
          <w:szCs w:val="24"/>
        </w:rPr>
        <w:t>Kai</w:t>
      </w:r>
      <w:r w:rsidR="00C05FBC">
        <w:rPr>
          <w:rFonts w:eastAsia="Calibri"/>
          <w:szCs w:val="24"/>
        </w:rPr>
        <w:t>š</w:t>
      </w:r>
      <w:r w:rsidR="004F0CB9">
        <w:rPr>
          <w:rFonts w:eastAsia="Calibri"/>
          <w:szCs w:val="24"/>
        </w:rPr>
        <w:t>iadorių rajono savivaldybės viešosios bibliotekos Žiežmarių padalinio</w:t>
      </w:r>
      <w:r w:rsidRPr="006E2887">
        <w:rPr>
          <w:rFonts w:eastAsia="Calibri"/>
          <w:szCs w:val="24"/>
        </w:rPr>
        <w:t xml:space="preserve"> patalpose šilumą, prižiūrėti tvarką katilinėje.</w:t>
      </w:r>
    </w:p>
    <w:p w:rsidR="0055795A" w:rsidRDefault="0055795A" w:rsidP="004459B8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4. Pavaldumas - </w:t>
      </w:r>
      <w:r w:rsidR="00DE5ACB">
        <w:rPr>
          <w:rFonts w:eastAsia="Calibri"/>
          <w:szCs w:val="24"/>
        </w:rPr>
        <w:t>Ūkio ir bendrųjų reikalų skyriaus struktūrinio teritorinio padalinio dujinio katilo k</w:t>
      </w:r>
      <w:r w:rsidR="00DE5ACB" w:rsidRPr="006E2887">
        <w:rPr>
          <w:rFonts w:eastAsia="Calibri"/>
          <w:szCs w:val="24"/>
        </w:rPr>
        <w:t>ūrikas</w:t>
      </w:r>
      <w:r>
        <w:rPr>
          <w:rFonts w:eastAsia="Calibri"/>
          <w:szCs w:val="24"/>
        </w:rPr>
        <w:t xml:space="preserve"> pavaldus </w:t>
      </w:r>
      <w:r w:rsidR="00DE5ACB">
        <w:rPr>
          <w:rFonts w:eastAsia="Calibri"/>
          <w:szCs w:val="24"/>
        </w:rPr>
        <w:t>Ūkio ir bendrųjų reikalų skyriaus</w:t>
      </w:r>
      <w:r w:rsidR="00DE5ACB">
        <w:rPr>
          <w:rFonts w:eastAsia="Calibri"/>
          <w:szCs w:val="24"/>
        </w:rPr>
        <w:t xml:space="preserve"> vedėjui</w:t>
      </w:r>
      <w:r>
        <w:rPr>
          <w:rFonts w:eastAsia="Calibri"/>
          <w:szCs w:val="24"/>
        </w:rPr>
        <w:t>.</w:t>
      </w:r>
    </w:p>
    <w:p w:rsidR="00E030FE" w:rsidRPr="006E2887" w:rsidRDefault="005A0F9B" w:rsidP="004459B8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5</w:t>
      </w:r>
      <w:r w:rsidR="00E030FE">
        <w:rPr>
          <w:rFonts w:eastAsia="Calibri"/>
          <w:szCs w:val="24"/>
        </w:rPr>
        <w:t>.  Kūriko pareigybės  kodas-  818201.</w:t>
      </w:r>
    </w:p>
    <w:p w:rsidR="006E2887" w:rsidRDefault="005A0F9B" w:rsidP="004459B8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6</w:t>
      </w:r>
      <w:r w:rsidR="00C61FA2">
        <w:rPr>
          <w:rFonts w:eastAsia="Calibri"/>
          <w:szCs w:val="24"/>
        </w:rPr>
        <w:t>.</w:t>
      </w:r>
      <w:r w:rsidR="006E2887" w:rsidRPr="006E2887">
        <w:rPr>
          <w:rFonts w:eastAsia="Calibri"/>
          <w:szCs w:val="24"/>
        </w:rPr>
        <w:t xml:space="preserve"> </w:t>
      </w:r>
      <w:r w:rsidR="00DE5ACB">
        <w:rPr>
          <w:rFonts w:eastAsia="Calibri"/>
          <w:szCs w:val="24"/>
        </w:rPr>
        <w:t>Ūkio ir bendrųjų reikalų skyriaus struktūrinio teritorinio padalinio dujinio katilo k</w:t>
      </w:r>
      <w:r w:rsidR="00DE5ACB" w:rsidRPr="006E2887">
        <w:rPr>
          <w:rFonts w:eastAsia="Calibri"/>
          <w:szCs w:val="24"/>
        </w:rPr>
        <w:t>ūrik</w:t>
      </w:r>
      <w:r w:rsidR="00DE5ACB">
        <w:rPr>
          <w:rFonts w:eastAsia="Calibri"/>
          <w:szCs w:val="24"/>
        </w:rPr>
        <w:t>o</w:t>
      </w:r>
      <w:r w:rsidR="00DE5ACB">
        <w:rPr>
          <w:rFonts w:eastAsia="Calibri"/>
          <w:szCs w:val="24"/>
        </w:rPr>
        <w:t xml:space="preserve"> </w:t>
      </w:r>
      <w:r w:rsidR="003255A9">
        <w:rPr>
          <w:rFonts w:eastAsia="Calibri"/>
          <w:szCs w:val="24"/>
        </w:rPr>
        <w:t>pareigoms</w:t>
      </w:r>
      <w:r w:rsidR="00AF37DD" w:rsidRPr="00AF37DD">
        <w:rPr>
          <w:rFonts w:eastAsia="Calibri"/>
          <w:szCs w:val="24"/>
        </w:rPr>
        <w:t xml:space="preserve"> </w:t>
      </w:r>
      <w:r w:rsidR="00AF37DD">
        <w:rPr>
          <w:rFonts w:eastAsia="Calibri"/>
          <w:szCs w:val="24"/>
        </w:rPr>
        <w:t>skiria</w:t>
      </w:r>
      <w:r w:rsidR="003255A9">
        <w:rPr>
          <w:rFonts w:eastAsia="Calibri"/>
          <w:szCs w:val="24"/>
        </w:rPr>
        <w:t xml:space="preserve"> ir atleidžia iš jų, nustato pareiginį atlyginimą, sudaro rašytines sutartis </w:t>
      </w:r>
      <w:r w:rsidR="00DE5ACB">
        <w:rPr>
          <w:rFonts w:eastAsia="Calibri"/>
          <w:szCs w:val="24"/>
        </w:rPr>
        <w:t>V</w:t>
      </w:r>
      <w:r w:rsidR="003255A9">
        <w:rPr>
          <w:rFonts w:eastAsia="Calibri"/>
          <w:szCs w:val="24"/>
        </w:rPr>
        <w:t>iešosios bibliotekos direktorius, vadovaujantis Lietuvos Respublikos darbo kodeksu.</w:t>
      </w:r>
    </w:p>
    <w:p w:rsidR="003064D3" w:rsidRPr="006E2887" w:rsidRDefault="003064D3" w:rsidP="004459B8">
      <w:pPr>
        <w:ind w:firstLine="720"/>
        <w:rPr>
          <w:rFonts w:eastAsia="Calibri"/>
          <w:szCs w:val="24"/>
        </w:rPr>
      </w:pPr>
    </w:p>
    <w:p w:rsidR="00DE5ACB" w:rsidRDefault="006E2887" w:rsidP="004459B8">
      <w:pPr>
        <w:ind w:firstLine="851"/>
        <w:jc w:val="center"/>
        <w:rPr>
          <w:rFonts w:eastAsia="Calibri"/>
          <w:b/>
          <w:szCs w:val="24"/>
        </w:rPr>
      </w:pPr>
      <w:r w:rsidRPr="006E2887">
        <w:rPr>
          <w:rFonts w:eastAsia="Calibri"/>
          <w:b/>
          <w:szCs w:val="24"/>
        </w:rPr>
        <w:t xml:space="preserve">II. </w:t>
      </w:r>
      <w:r w:rsidR="00DE5ACB">
        <w:rPr>
          <w:rFonts w:eastAsia="Calibri"/>
          <w:b/>
          <w:szCs w:val="24"/>
        </w:rPr>
        <w:t>SKYRIUS</w:t>
      </w:r>
    </w:p>
    <w:p w:rsidR="006E2887" w:rsidRDefault="006E2887" w:rsidP="004459B8">
      <w:pPr>
        <w:ind w:firstLine="851"/>
        <w:jc w:val="center"/>
        <w:rPr>
          <w:rFonts w:eastAsia="Calibri"/>
          <w:b/>
          <w:szCs w:val="24"/>
        </w:rPr>
      </w:pPr>
      <w:r w:rsidRPr="006E2887">
        <w:rPr>
          <w:rFonts w:eastAsia="Calibri"/>
          <w:b/>
          <w:szCs w:val="24"/>
        </w:rPr>
        <w:t>SPECIALŪS REIKALAVIMAI ŠIAS PAREIGAS EINANČIAM DARBUOTOJUI</w:t>
      </w:r>
    </w:p>
    <w:p w:rsidR="004459B8" w:rsidRPr="006E2887" w:rsidRDefault="004459B8" w:rsidP="004459B8">
      <w:pPr>
        <w:ind w:firstLine="851"/>
        <w:jc w:val="center"/>
        <w:rPr>
          <w:rFonts w:eastAsia="Calibri"/>
          <w:b/>
          <w:szCs w:val="24"/>
        </w:rPr>
      </w:pPr>
    </w:p>
    <w:p w:rsidR="006E2887" w:rsidRPr="006E2887" w:rsidRDefault="005A0F9B" w:rsidP="004459B8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7</w:t>
      </w:r>
      <w:r w:rsidR="006E2887" w:rsidRPr="006E2887">
        <w:rPr>
          <w:rFonts w:eastAsia="Calibri"/>
          <w:szCs w:val="24"/>
        </w:rPr>
        <w:t>. Darbuotojas ein</w:t>
      </w:r>
      <w:r w:rsidR="006E2887">
        <w:rPr>
          <w:rFonts w:eastAsia="Calibri"/>
          <w:szCs w:val="24"/>
        </w:rPr>
        <w:t xml:space="preserve">antis šias pareigas, </w:t>
      </w:r>
      <w:r w:rsidR="006E2887" w:rsidRPr="006E2887">
        <w:rPr>
          <w:rFonts w:eastAsia="Calibri"/>
          <w:szCs w:val="24"/>
        </w:rPr>
        <w:t xml:space="preserve">turi atitikti šiuos reikalavimus: </w:t>
      </w:r>
    </w:p>
    <w:p w:rsidR="006E2887" w:rsidRDefault="005A0F9B" w:rsidP="004459B8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7</w:t>
      </w:r>
      <w:r w:rsidR="006E2887" w:rsidRPr="006E2887">
        <w:rPr>
          <w:rFonts w:eastAsia="Calibri"/>
          <w:szCs w:val="24"/>
        </w:rPr>
        <w:t xml:space="preserve">.1. turėti </w:t>
      </w:r>
      <w:r w:rsidR="00291A09">
        <w:rPr>
          <w:rFonts w:eastAsia="Calibri"/>
          <w:szCs w:val="24"/>
        </w:rPr>
        <w:t>nustatytos formos galiojantį pažymėjimą, suteikiantį teisę atlikti kūriko pareigas</w:t>
      </w:r>
      <w:r w:rsidR="006E2887" w:rsidRPr="006E2887">
        <w:rPr>
          <w:rFonts w:eastAsia="Calibri"/>
          <w:szCs w:val="24"/>
        </w:rPr>
        <w:t>;</w:t>
      </w:r>
    </w:p>
    <w:p w:rsidR="006E2887" w:rsidRDefault="005A0F9B" w:rsidP="004459B8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7</w:t>
      </w:r>
      <w:r w:rsidR="006E2887">
        <w:rPr>
          <w:rFonts w:eastAsia="Calibri"/>
          <w:szCs w:val="24"/>
        </w:rPr>
        <w:t>.2. turėti ne žemesnį, kaip vidurinį išsilavinimą ir (ar) įgytą profesinę kvalifikaciją;</w:t>
      </w:r>
    </w:p>
    <w:p w:rsidR="006E2887" w:rsidRDefault="00950647" w:rsidP="004459B8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7</w:t>
      </w:r>
      <w:r w:rsidR="006E2887">
        <w:rPr>
          <w:rFonts w:eastAsia="Calibri"/>
          <w:szCs w:val="24"/>
        </w:rPr>
        <w:t>.3.</w:t>
      </w:r>
      <w:r w:rsidR="001F6CA9">
        <w:rPr>
          <w:rFonts w:eastAsia="Calibri"/>
          <w:szCs w:val="24"/>
        </w:rPr>
        <w:t xml:space="preserve"> </w:t>
      </w:r>
      <w:r w:rsidR="00431ADA">
        <w:rPr>
          <w:rFonts w:eastAsia="Calibri"/>
          <w:szCs w:val="24"/>
        </w:rPr>
        <w:t>Ūkio ir bendrųjų reikalų skyriaus struktūrinio teritorinio padalinio dujinio katilo k</w:t>
      </w:r>
      <w:r w:rsidR="00431ADA" w:rsidRPr="006E2887">
        <w:rPr>
          <w:rFonts w:eastAsia="Calibri"/>
          <w:szCs w:val="24"/>
        </w:rPr>
        <w:t>ūrik</w:t>
      </w:r>
      <w:r w:rsidR="001F6CA9">
        <w:rPr>
          <w:rFonts w:eastAsia="Calibri"/>
          <w:szCs w:val="24"/>
        </w:rPr>
        <w:t>as</w:t>
      </w:r>
      <w:r w:rsidR="006E2887">
        <w:rPr>
          <w:rFonts w:eastAsia="Calibri"/>
          <w:szCs w:val="24"/>
        </w:rPr>
        <w:t xml:space="preserve"> </w:t>
      </w:r>
      <w:r w:rsidR="00C60E68">
        <w:rPr>
          <w:rFonts w:eastAsia="Calibri"/>
          <w:szCs w:val="24"/>
        </w:rPr>
        <w:t>privalo</w:t>
      </w:r>
      <w:r w:rsidR="006E2887">
        <w:rPr>
          <w:rFonts w:eastAsia="Calibri"/>
          <w:szCs w:val="24"/>
        </w:rPr>
        <w:t>:</w:t>
      </w:r>
    </w:p>
    <w:p w:rsidR="006E2887" w:rsidRDefault="00950647" w:rsidP="004459B8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7</w:t>
      </w:r>
      <w:r w:rsidR="006E2887">
        <w:rPr>
          <w:rFonts w:eastAsia="Calibri"/>
          <w:szCs w:val="24"/>
        </w:rPr>
        <w:t xml:space="preserve">.3.1. </w:t>
      </w:r>
      <w:r w:rsidR="00724A50">
        <w:rPr>
          <w:rFonts w:eastAsia="Calibri"/>
          <w:szCs w:val="24"/>
        </w:rPr>
        <w:t>išmanyti darbuotojų saugos ir sveikatos</w:t>
      </w:r>
      <w:r w:rsidR="00FE2EEF">
        <w:rPr>
          <w:rFonts w:eastAsia="Calibri"/>
          <w:szCs w:val="24"/>
        </w:rPr>
        <w:t>, priešgaisrinės, elektrosaugos reikalavimus ir juos vykdyti;</w:t>
      </w:r>
    </w:p>
    <w:p w:rsidR="006E2887" w:rsidRDefault="00950647" w:rsidP="004459B8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7</w:t>
      </w:r>
      <w:r w:rsidR="006E2887">
        <w:rPr>
          <w:rFonts w:eastAsia="Calibri"/>
          <w:szCs w:val="24"/>
        </w:rPr>
        <w:t xml:space="preserve">.3.2. </w:t>
      </w:r>
      <w:r w:rsidR="001F6CA9">
        <w:rPr>
          <w:rFonts w:eastAsia="Calibri"/>
          <w:szCs w:val="24"/>
        </w:rPr>
        <w:t>išmanyti</w:t>
      </w:r>
      <w:r w:rsidR="00CC2387">
        <w:rPr>
          <w:rFonts w:eastAsia="Calibri"/>
          <w:szCs w:val="24"/>
        </w:rPr>
        <w:t xml:space="preserve"> </w:t>
      </w:r>
      <w:r w:rsidR="002D3FE0">
        <w:rPr>
          <w:rFonts w:eastAsia="Calibri"/>
          <w:szCs w:val="24"/>
        </w:rPr>
        <w:t>š</w:t>
      </w:r>
      <w:r w:rsidR="00CC2387">
        <w:rPr>
          <w:rFonts w:eastAsia="Calibri"/>
          <w:szCs w:val="24"/>
        </w:rPr>
        <w:t xml:space="preserve">ilumos </w:t>
      </w:r>
      <w:r w:rsidR="002D3FE0">
        <w:rPr>
          <w:rFonts w:eastAsia="Calibri"/>
          <w:szCs w:val="24"/>
        </w:rPr>
        <w:t>į</w:t>
      </w:r>
      <w:r w:rsidR="00CC2387">
        <w:rPr>
          <w:rFonts w:eastAsia="Calibri"/>
          <w:szCs w:val="24"/>
        </w:rPr>
        <w:t>rengini</w:t>
      </w:r>
      <w:r w:rsidR="002D3FE0">
        <w:rPr>
          <w:rFonts w:eastAsia="Calibri"/>
          <w:szCs w:val="24"/>
        </w:rPr>
        <w:t>ų</w:t>
      </w:r>
      <w:r w:rsidR="00CC2387">
        <w:rPr>
          <w:rFonts w:eastAsia="Calibri"/>
          <w:szCs w:val="24"/>
        </w:rPr>
        <w:t xml:space="preserve"> sandar</w:t>
      </w:r>
      <w:r w:rsidR="002D3FE0">
        <w:rPr>
          <w:rFonts w:eastAsia="Calibri"/>
          <w:szCs w:val="24"/>
        </w:rPr>
        <w:t>ą</w:t>
      </w:r>
      <w:r w:rsidR="00CC2387">
        <w:rPr>
          <w:rFonts w:eastAsia="Calibri"/>
          <w:szCs w:val="24"/>
        </w:rPr>
        <w:t>, veikimo principus ir naudojimo tvark</w:t>
      </w:r>
      <w:r w:rsidR="002D3FE0">
        <w:rPr>
          <w:rFonts w:eastAsia="Calibri"/>
          <w:szCs w:val="24"/>
        </w:rPr>
        <w:t>ą</w:t>
      </w:r>
      <w:r w:rsidR="006E2887">
        <w:rPr>
          <w:rFonts w:eastAsia="Calibri"/>
          <w:szCs w:val="24"/>
        </w:rPr>
        <w:t>;</w:t>
      </w:r>
    </w:p>
    <w:p w:rsidR="006E2887" w:rsidRDefault="00950647" w:rsidP="004459B8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7</w:t>
      </w:r>
      <w:r w:rsidR="006E2887">
        <w:rPr>
          <w:rFonts w:eastAsia="Calibri"/>
          <w:szCs w:val="24"/>
        </w:rPr>
        <w:t xml:space="preserve">.3.3. </w:t>
      </w:r>
      <w:r w:rsidR="00A516BC">
        <w:rPr>
          <w:rFonts w:eastAsia="Calibri"/>
          <w:szCs w:val="24"/>
        </w:rPr>
        <w:t>mok</w:t>
      </w:r>
      <w:r w:rsidR="00264EEC">
        <w:rPr>
          <w:rFonts w:eastAsia="Calibri"/>
          <w:szCs w:val="24"/>
        </w:rPr>
        <w:t>ė</w:t>
      </w:r>
      <w:r w:rsidR="00A516BC">
        <w:rPr>
          <w:rFonts w:eastAsia="Calibri"/>
          <w:szCs w:val="24"/>
        </w:rPr>
        <w:t>ti naudotis gaisro gesinimo priemon</w:t>
      </w:r>
      <w:r w:rsidR="00264EEC">
        <w:rPr>
          <w:rFonts w:eastAsia="Calibri"/>
          <w:szCs w:val="24"/>
        </w:rPr>
        <w:t>ė</w:t>
      </w:r>
      <w:r w:rsidR="00A516BC">
        <w:rPr>
          <w:rFonts w:eastAsia="Calibri"/>
          <w:szCs w:val="24"/>
        </w:rPr>
        <w:t>mis;</w:t>
      </w:r>
    </w:p>
    <w:p w:rsidR="00A516BC" w:rsidRDefault="00950647" w:rsidP="004459B8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7</w:t>
      </w:r>
      <w:r w:rsidR="00A516BC">
        <w:rPr>
          <w:rFonts w:eastAsia="Calibri"/>
          <w:szCs w:val="24"/>
        </w:rPr>
        <w:t>.3.4. laikytis darbo drausm</w:t>
      </w:r>
      <w:r w:rsidR="00264EEC">
        <w:rPr>
          <w:rFonts w:eastAsia="Calibri"/>
          <w:szCs w:val="24"/>
        </w:rPr>
        <w:t>ė</w:t>
      </w:r>
      <w:r w:rsidR="00A516BC">
        <w:rPr>
          <w:rFonts w:eastAsia="Calibri"/>
          <w:szCs w:val="24"/>
        </w:rPr>
        <w:t>s</w:t>
      </w:r>
      <w:r w:rsidR="00264EEC">
        <w:rPr>
          <w:rFonts w:eastAsia="Calibri"/>
          <w:szCs w:val="24"/>
        </w:rPr>
        <w:t xml:space="preserve"> ir darbo saugumo reikalavimų;</w:t>
      </w:r>
    </w:p>
    <w:p w:rsidR="00264EEC" w:rsidRDefault="00950647" w:rsidP="004459B8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7</w:t>
      </w:r>
      <w:r w:rsidR="00264EEC">
        <w:rPr>
          <w:rFonts w:eastAsia="Calibri"/>
          <w:szCs w:val="24"/>
        </w:rPr>
        <w:t xml:space="preserve">.3.5. </w:t>
      </w:r>
      <w:r w:rsidR="001F6CA9">
        <w:rPr>
          <w:rFonts w:eastAsia="Calibri"/>
          <w:szCs w:val="24"/>
        </w:rPr>
        <w:t>išmanyti</w:t>
      </w:r>
      <w:r w:rsidR="00264EEC">
        <w:rPr>
          <w:rFonts w:eastAsia="Calibri"/>
          <w:szCs w:val="24"/>
        </w:rPr>
        <w:t xml:space="preserve"> apie pirmosios medicinos pagalbos suteikimą įvykus nelaimingam atsitikimui darbe. </w:t>
      </w:r>
    </w:p>
    <w:p w:rsidR="00264EEC" w:rsidRDefault="00950647" w:rsidP="004459B8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lastRenderedPageBreak/>
        <w:t>7</w:t>
      </w:r>
      <w:r w:rsidR="00264EEC">
        <w:rPr>
          <w:rFonts w:eastAsia="Calibri"/>
          <w:szCs w:val="24"/>
        </w:rPr>
        <w:t>.4.</w:t>
      </w:r>
      <w:r w:rsidR="001F6CA9" w:rsidRPr="001F6CA9">
        <w:rPr>
          <w:rFonts w:eastAsia="Calibri"/>
          <w:szCs w:val="24"/>
        </w:rPr>
        <w:t xml:space="preserve"> </w:t>
      </w:r>
      <w:r w:rsidR="001F6CA9">
        <w:rPr>
          <w:rFonts w:eastAsia="Calibri"/>
          <w:szCs w:val="24"/>
        </w:rPr>
        <w:t>Ūkio ir bendrųjų reikalų skyriaus struktūrinio teritorinio padalinio dujinio katilo k</w:t>
      </w:r>
      <w:r w:rsidR="001F6CA9" w:rsidRPr="006E2887">
        <w:rPr>
          <w:rFonts w:eastAsia="Calibri"/>
          <w:szCs w:val="24"/>
        </w:rPr>
        <w:t>ūrik</w:t>
      </w:r>
      <w:r w:rsidR="001F6CA9">
        <w:rPr>
          <w:rFonts w:eastAsia="Calibri"/>
          <w:szCs w:val="24"/>
        </w:rPr>
        <w:t>as</w:t>
      </w:r>
      <w:r w:rsidR="001F6CA9" w:rsidRPr="001F6CA9">
        <w:rPr>
          <w:rFonts w:eastAsia="Calibri"/>
          <w:szCs w:val="24"/>
        </w:rPr>
        <w:t xml:space="preserve"> </w:t>
      </w:r>
      <w:r w:rsidR="001F6CA9">
        <w:rPr>
          <w:rFonts w:eastAsia="Calibri"/>
          <w:szCs w:val="24"/>
        </w:rPr>
        <w:t>pr</w:t>
      </w:r>
      <w:r w:rsidR="00264EEC">
        <w:rPr>
          <w:rFonts w:eastAsia="Calibri"/>
          <w:szCs w:val="24"/>
        </w:rPr>
        <w:t>ivalo vadovautis:</w:t>
      </w:r>
    </w:p>
    <w:p w:rsidR="00264EEC" w:rsidRDefault="00950647" w:rsidP="004459B8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7</w:t>
      </w:r>
      <w:r w:rsidR="00264EEC">
        <w:rPr>
          <w:rFonts w:eastAsia="Calibri"/>
          <w:szCs w:val="24"/>
        </w:rPr>
        <w:t xml:space="preserve">.4.1. Lietruvos Respublikos </w:t>
      </w:r>
      <w:r w:rsidR="003C1D76">
        <w:rPr>
          <w:rFonts w:eastAsia="Calibri"/>
          <w:szCs w:val="24"/>
        </w:rPr>
        <w:t>į</w:t>
      </w:r>
      <w:r w:rsidR="00264EEC">
        <w:rPr>
          <w:rFonts w:eastAsia="Calibri"/>
          <w:szCs w:val="24"/>
        </w:rPr>
        <w:t>statymais ir po</w:t>
      </w:r>
      <w:r w:rsidR="003C1D76">
        <w:rPr>
          <w:rFonts w:eastAsia="Calibri"/>
          <w:szCs w:val="24"/>
        </w:rPr>
        <w:t>į</w:t>
      </w:r>
      <w:r w:rsidR="00264EEC">
        <w:rPr>
          <w:rFonts w:eastAsia="Calibri"/>
          <w:szCs w:val="24"/>
        </w:rPr>
        <w:t>statyminiais aktais;</w:t>
      </w:r>
    </w:p>
    <w:p w:rsidR="00264EEC" w:rsidRDefault="00950647" w:rsidP="004459B8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7</w:t>
      </w:r>
      <w:r w:rsidR="00264EEC">
        <w:rPr>
          <w:rFonts w:eastAsia="Calibri"/>
          <w:szCs w:val="24"/>
        </w:rPr>
        <w:t>.4.2. Lietuvos Respublikos Vyriausyb</w:t>
      </w:r>
      <w:r w:rsidR="003C1D76">
        <w:rPr>
          <w:rFonts w:eastAsia="Calibri"/>
          <w:szCs w:val="24"/>
        </w:rPr>
        <w:t>ė</w:t>
      </w:r>
      <w:r w:rsidR="00264EEC">
        <w:rPr>
          <w:rFonts w:eastAsia="Calibri"/>
          <w:szCs w:val="24"/>
        </w:rPr>
        <w:t>s nutartimais ir kitais Lietuvos Respublikoje galiojan</w:t>
      </w:r>
      <w:r w:rsidR="003C1D76">
        <w:rPr>
          <w:rFonts w:eastAsia="Calibri"/>
          <w:szCs w:val="24"/>
        </w:rPr>
        <w:t>č</w:t>
      </w:r>
      <w:r w:rsidR="00264EEC">
        <w:rPr>
          <w:rFonts w:eastAsia="Calibri"/>
          <w:szCs w:val="24"/>
        </w:rPr>
        <w:t>iais norminiais aktais, reglamentuojan</w:t>
      </w:r>
      <w:r w:rsidR="003C1D76">
        <w:rPr>
          <w:rFonts w:eastAsia="Calibri"/>
          <w:szCs w:val="24"/>
        </w:rPr>
        <w:t>či</w:t>
      </w:r>
      <w:r w:rsidR="00264EEC">
        <w:rPr>
          <w:rFonts w:eastAsia="Calibri"/>
          <w:szCs w:val="24"/>
        </w:rPr>
        <w:t>ais biud</w:t>
      </w:r>
      <w:r w:rsidR="003C1D76">
        <w:rPr>
          <w:rFonts w:eastAsia="Calibri"/>
          <w:szCs w:val="24"/>
        </w:rPr>
        <w:t>ž</w:t>
      </w:r>
      <w:r w:rsidR="00264EEC">
        <w:rPr>
          <w:rFonts w:eastAsia="Calibri"/>
          <w:szCs w:val="24"/>
        </w:rPr>
        <w:t>etini</w:t>
      </w:r>
      <w:r w:rsidR="003C1D76">
        <w:rPr>
          <w:rFonts w:eastAsia="Calibri"/>
          <w:szCs w:val="24"/>
        </w:rPr>
        <w:t>ų</w:t>
      </w:r>
      <w:r w:rsidR="00264EEC">
        <w:rPr>
          <w:rFonts w:eastAsia="Calibri"/>
          <w:szCs w:val="24"/>
        </w:rPr>
        <w:t xml:space="preserve"> </w:t>
      </w:r>
      <w:r w:rsidR="003C1D76">
        <w:rPr>
          <w:rFonts w:eastAsia="Calibri"/>
          <w:szCs w:val="24"/>
        </w:rPr>
        <w:t>į</w:t>
      </w:r>
      <w:r w:rsidR="00264EEC">
        <w:rPr>
          <w:rFonts w:eastAsia="Calibri"/>
          <w:szCs w:val="24"/>
        </w:rPr>
        <w:t>staig</w:t>
      </w:r>
      <w:r w:rsidR="003C1D76">
        <w:rPr>
          <w:rFonts w:eastAsia="Calibri"/>
          <w:szCs w:val="24"/>
        </w:rPr>
        <w:t>ų</w:t>
      </w:r>
      <w:r w:rsidR="00264EEC">
        <w:rPr>
          <w:rFonts w:eastAsia="Calibri"/>
          <w:szCs w:val="24"/>
        </w:rPr>
        <w:t xml:space="preserve"> veikl</w:t>
      </w:r>
      <w:r w:rsidR="003C1D76">
        <w:rPr>
          <w:rFonts w:eastAsia="Calibri"/>
          <w:szCs w:val="24"/>
        </w:rPr>
        <w:t>ą</w:t>
      </w:r>
      <w:r w:rsidR="00264EEC">
        <w:rPr>
          <w:rFonts w:eastAsia="Calibri"/>
          <w:szCs w:val="24"/>
        </w:rPr>
        <w:t>, darbo santykius, darbuotoj</w:t>
      </w:r>
      <w:r w:rsidR="003C1D76">
        <w:rPr>
          <w:rFonts w:eastAsia="Calibri"/>
          <w:szCs w:val="24"/>
        </w:rPr>
        <w:t>ų</w:t>
      </w:r>
      <w:r w:rsidR="00264EEC">
        <w:rPr>
          <w:rFonts w:eastAsia="Calibri"/>
          <w:szCs w:val="24"/>
        </w:rPr>
        <w:t xml:space="preserve"> saug</w:t>
      </w:r>
      <w:r w:rsidR="003C1D76">
        <w:rPr>
          <w:rFonts w:eastAsia="Calibri"/>
          <w:szCs w:val="24"/>
        </w:rPr>
        <w:t>ą</w:t>
      </w:r>
      <w:r w:rsidR="00264EEC">
        <w:rPr>
          <w:rFonts w:eastAsia="Calibri"/>
          <w:szCs w:val="24"/>
        </w:rPr>
        <w:t xml:space="preserve"> ir sveikat</w:t>
      </w:r>
      <w:r w:rsidR="003C1D76">
        <w:rPr>
          <w:rFonts w:eastAsia="Calibri"/>
          <w:szCs w:val="24"/>
        </w:rPr>
        <w:t>ą</w:t>
      </w:r>
      <w:r w:rsidR="00264EEC">
        <w:rPr>
          <w:rFonts w:eastAsia="Calibri"/>
          <w:szCs w:val="24"/>
        </w:rPr>
        <w:t>;</w:t>
      </w:r>
    </w:p>
    <w:p w:rsidR="00264EEC" w:rsidRDefault="00950647" w:rsidP="004459B8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7</w:t>
      </w:r>
      <w:r w:rsidR="00264EEC">
        <w:rPr>
          <w:rFonts w:eastAsia="Calibri"/>
          <w:szCs w:val="24"/>
        </w:rPr>
        <w:t>.4.3. darbo tvarkos taisyklėmis;</w:t>
      </w:r>
    </w:p>
    <w:p w:rsidR="00264EEC" w:rsidRDefault="00950647" w:rsidP="004459B8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7</w:t>
      </w:r>
      <w:r w:rsidR="00264EEC">
        <w:rPr>
          <w:rFonts w:eastAsia="Calibri"/>
          <w:szCs w:val="24"/>
        </w:rPr>
        <w:t>.4.4. darbo sutartimi;</w:t>
      </w:r>
    </w:p>
    <w:p w:rsidR="00264EEC" w:rsidRDefault="00950647" w:rsidP="004459B8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7</w:t>
      </w:r>
      <w:r w:rsidR="00264EEC">
        <w:rPr>
          <w:rFonts w:eastAsia="Calibri"/>
          <w:szCs w:val="24"/>
        </w:rPr>
        <w:t xml:space="preserve">.4.5. </w:t>
      </w:r>
      <w:r w:rsidR="00802694">
        <w:rPr>
          <w:rFonts w:eastAsia="Calibri"/>
          <w:szCs w:val="24"/>
        </w:rPr>
        <w:t>š</w:t>
      </w:r>
      <w:r w:rsidR="00264EEC">
        <w:rPr>
          <w:rFonts w:eastAsia="Calibri"/>
          <w:szCs w:val="24"/>
        </w:rPr>
        <w:t>iuo pareigyb</w:t>
      </w:r>
      <w:r>
        <w:rPr>
          <w:rFonts w:eastAsia="Calibri"/>
          <w:szCs w:val="24"/>
        </w:rPr>
        <w:t>ė</w:t>
      </w:r>
      <w:r w:rsidR="00264EEC">
        <w:rPr>
          <w:rFonts w:eastAsia="Calibri"/>
          <w:szCs w:val="24"/>
        </w:rPr>
        <w:t>s apra</w:t>
      </w:r>
      <w:r>
        <w:rPr>
          <w:rFonts w:eastAsia="Calibri"/>
          <w:szCs w:val="24"/>
        </w:rPr>
        <w:t>š</w:t>
      </w:r>
      <w:r w:rsidR="00264EEC">
        <w:rPr>
          <w:rFonts w:eastAsia="Calibri"/>
          <w:szCs w:val="24"/>
        </w:rPr>
        <w:t>ymu;</w:t>
      </w:r>
    </w:p>
    <w:p w:rsidR="00264EEC" w:rsidRDefault="00950647" w:rsidP="004459B8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7</w:t>
      </w:r>
      <w:r w:rsidR="00264EEC">
        <w:rPr>
          <w:rFonts w:eastAsia="Calibri"/>
          <w:szCs w:val="24"/>
        </w:rPr>
        <w:t xml:space="preserve">.4.6.kitais </w:t>
      </w:r>
      <w:r w:rsidR="001F6CA9">
        <w:rPr>
          <w:rFonts w:eastAsia="Calibri"/>
          <w:szCs w:val="24"/>
        </w:rPr>
        <w:t>V</w:t>
      </w:r>
      <w:r w:rsidR="00264EEC">
        <w:rPr>
          <w:rFonts w:eastAsia="Calibri"/>
          <w:szCs w:val="24"/>
        </w:rPr>
        <w:t>ie</w:t>
      </w:r>
      <w:r>
        <w:rPr>
          <w:rFonts w:eastAsia="Calibri"/>
          <w:szCs w:val="24"/>
        </w:rPr>
        <w:t>š</w:t>
      </w:r>
      <w:r w:rsidR="00264EEC">
        <w:rPr>
          <w:rFonts w:eastAsia="Calibri"/>
          <w:szCs w:val="24"/>
        </w:rPr>
        <w:t>osios bibliotekos lokaliniais dokumentais (</w:t>
      </w:r>
      <w:r>
        <w:rPr>
          <w:rFonts w:eastAsia="Calibri"/>
          <w:szCs w:val="24"/>
        </w:rPr>
        <w:t>į</w:t>
      </w:r>
      <w:r w:rsidR="00264EEC">
        <w:rPr>
          <w:rFonts w:eastAsia="Calibri"/>
          <w:szCs w:val="24"/>
        </w:rPr>
        <w:t>sakymais, potvarkiais, nurodymais, taisykl</w:t>
      </w:r>
      <w:r>
        <w:rPr>
          <w:rFonts w:eastAsia="Calibri"/>
          <w:szCs w:val="24"/>
        </w:rPr>
        <w:t>ė</w:t>
      </w:r>
      <w:r w:rsidR="00264EEC">
        <w:rPr>
          <w:rFonts w:eastAsia="Calibri"/>
          <w:szCs w:val="24"/>
        </w:rPr>
        <w:t>mis ir kt.).</w:t>
      </w:r>
    </w:p>
    <w:p w:rsidR="001F6CA9" w:rsidRDefault="001F6CA9" w:rsidP="004459B8">
      <w:pPr>
        <w:spacing w:line="360" w:lineRule="auto"/>
        <w:ind w:firstLine="720"/>
        <w:jc w:val="both"/>
        <w:rPr>
          <w:rFonts w:eastAsia="Calibri"/>
          <w:szCs w:val="24"/>
        </w:rPr>
      </w:pPr>
    </w:p>
    <w:p w:rsidR="00DE5ACB" w:rsidRDefault="006E2887" w:rsidP="001F6CA9">
      <w:pPr>
        <w:ind w:firstLine="851"/>
        <w:jc w:val="center"/>
        <w:rPr>
          <w:rFonts w:eastAsia="Calibri"/>
          <w:b/>
          <w:szCs w:val="24"/>
        </w:rPr>
      </w:pPr>
      <w:r w:rsidRPr="006E2887">
        <w:rPr>
          <w:rFonts w:eastAsia="Calibri"/>
          <w:b/>
          <w:szCs w:val="24"/>
        </w:rPr>
        <w:t>III.</w:t>
      </w:r>
      <w:r w:rsidR="00DE5ACB">
        <w:rPr>
          <w:rFonts w:eastAsia="Calibri"/>
          <w:b/>
          <w:szCs w:val="24"/>
        </w:rPr>
        <w:t xml:space="preserve"> </w:t>
      </w:r>
      <w:r w:rsidR="00DE5ACB">
        <w:rPr>
          <w:rFonts w:eastAsia="Calibri"/>
          <w:b/>
          <w:szCs w:val="24"/>
        </w:rPr>
        <w:t>SKYRIUS</w:t>
      </w:r>
      <w:r w:rsidRPr="006E2887">
        <w:rPr>
          <w:rFonts w:eastAsia="Calibri"/>
          <w:b/>
          <w:szCs w:val="24"/>
        </w:rPr>
        <w:tab/>
      </w:r>
    </w:p>
    <w:p w:rsidR="006E2887" w:rsidRDefault="006E2887" w:rsidP="001F6CA9">
      <w:pPr>
        <w:ind w:firstLine="851"/>
        <w:jc w:val="center"/>
        <w:rPr>
          <w:rFonts w:eastAsia="Calibri"/>
          <w:b/>
          <w:szCs w:val="24"/>
        </w:rPr>
      </w:pPr>
      <w:r w:rsidRPr="006E2887">
        <w:rPr>
          <w:rFonts w:eastAsia="Calibri"/>
          <w:b/>
          <w:szCs w:val="24"/>
        </w:rPr>
        <w:t>ŠIAS PAREIGAS EINANČIO DARBUOTOJO FUNKCIJOS</w:t>
      </w:r>
    </w:p>
    <w:p w:rsidR="001F6CA9" w:rsidRPr="006E2887" w:rsidRDefault="001F6CA9" w:rsidP="001F6CA9">
      <w:pPr>
        <w:ind w:firstLine="851"/>
        <w:jc w:val="both"/>
        <w:rPr>
          <w:rFonts w:eastAsia="Calibri"/>
          <w:b/>
          <w:szCs w:val="24"/>
        </w:rPr>
      </w:pPr>
    </w:p>
    <w:p w:rsidR="006E2887" w:rsidRDefault="00802694" w:rsidP="001F6CA9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8</w:t>
      </w:r>
      <w:r w:rsidR="006E2887" w:rsidRPr="006E2887">
        <w:rPr>
          <w:rFonts w:eastAsia="Calibri"/>
          <w:szCs w:val="24"/>
        </w:rPr>
        <w:t xml:space="preserve">. Šias pareigas einantis darbuotojas vykdo šias funkcijas:  </w:t>
      </w:r>
    </w:p>
    <w:p w:rsidR="00802694" w:rsidRDefault="00802694" w:rsidP="001F6CA9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8.1. nuolat prižiūri, kad būtų tvarkingas šildymo katilas ir visi kiti katilinės įrenginiai;</w:t>
      </w:r>
    </w:p>
    <w:p w:rsidR="00802694" w:rsidRDefault="00802694" w:rsidP="001F6CA9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8.2. užtikrina </w:t>
      </w:r>
      <w:r w:rsidR="001F6CA9">
        <w:rPr>
          <w:rFonts w:eastAsia="Calibri"/>
          <w:szCs w:val="24"/>
        </w:rPr>
        <w:t>V</w:t>
      </w:r>
      <w:r>
        <w:rPr>
          <w:rFonts w:eastAsia="Calibri"/>
          <w:szCs w:val="24"/>
        </w:rPr>
        <w:t>iešosios bibliotekos Žiežmarių padalinio pastato patalpų apšildymą;</w:t>
      </w:r>
    </w:p>
    <w:p w:rsidR="00802694" w:rsidRDefault="00802694" w:rsidP="001F6CA9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8.3. tvark</w:t>
      </w:r>
      <w:r w:rsidR="005B37AE">
        <w:rPr>
          <w:rFonts w:eastAsia="Calibri"/>
          <w:szCs w:val="24"/>
        </w:rPr>
        <w:t>o</w:t>
      </w:r>
      <w:r>
        <w:rPr>
          <w:rFonts w:eastAsia="Calibri"/>
          <w:szCs w:val="24"/>
        </w:rPr>
        <w:t xml:space="preserve"> katilinės patalpas;</w:t>
      </w:r>
    </w:p>
    <w:p w:rsidR="00CE4A7D" w:rsidRDefault="00CE4A7D" w:rsidP="001F6CA9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8.4.</w:t>
      </w:r>
      <w:r w:rsidR="00F62D67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palaiko šildymo katile reikiamą vandens lygį ir slėgį;</w:t>
      </w:r>
    </w:p>
    <w:p w:rsidR="00802694" w:rsidRDefault="00802694" w:rsidP="001F6CA9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8.</w:t>
      </w:r>
      <w:r w:rsidR="00CE4A7D">
        <w:rPr>
          <w:rFonts w:eastAsia="Calibri"/>
          <w:szCs w:val="24"/>
        </w:rPr>
        <w:t>5</w:t>
      </w:r>
      <w:r>
        <w:rPr>
          <w:rFonts w:eastAsia="Calibri"/>
          <w:szCs w:val="24"/>
        </w:rPr>
        <w:t>.</w:t>
      </w:r>
      <w:r w:rsidR="00F62D67">
        <w:rPr>
          <w:rFonts w:eastAsia="Calibri"/>
          <w:szCs w:val="24"/>
        </w:rPr>
        <w:t xml:space="preserve"> </w:t>
      </w:r>
      <w:r w:rsidR="003A3738">
        <w:rPr>
          <w:rFonts w:eastAsia="Calibri"/>
          <w:szCs w:val="24"/>
        </w:rPr>
        <w:t>privalo griežtai laikytis priešgaisrinės saugos, saugos darbe taisyklių reikalavimų;</w:t>
      </w:r>
    </w:p>
    <w:p w:rsidR="003A3738" w:rsidRPr="006E2887" w:rsidRDefault="003A3738" w:rsidP="001F6CA9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8</w:t>
      </w:r>
      <w:bookmarkStart w:id="0" w:name="_GoBack"/>
      <w:bookmarkEnd w:id="0"/>
      <w:r>
        <w:rPr>
          <w:rFonts w:eastAsia="Calibri"/>
          <w:szCs w:val="24"/>
        </w:rPr>
        <w:t>.</w:t>
      </w:r>
      <w:r w:rsidR="00CE4A7D">
        <w:rPr>
          <w:rFonts w:eastAsia="Calibri"/>
          <w:szCs w:val="24"/>
        </w:rPr>
        <w:t>6</w:t>
      </w:r>
      <w:r>
        <w:rPr>
          <w:rFonts w:eastAsia="Calibri"/>
          <w:szCs w:val="24"/>
        </w:rPr>
        <w:t xml:space="preserve">.vykdo visus </w:t>
      </w:r>
      <w:r w:rsidR="001F6CA9">
        <w:rPr>
          <w:rFonts w:eastAsia="Calibri"/>
          <w:szCs w:val="24"/>
        </w:rPr>
        <w:t>V</w:t>
      </w:r>
      <w:r>
        <w:rPr>
          <w:rFonts w:eastAsia="Calibri"/>
          <w:szCs w:val="24"/>
        </w:rPr>
        <w:t xml:space="preserve">iešosios bibliotekos direktoriaus, direktoriaus pavaduotojui </w:t>
      </w:r>
      <w:r w:rsidR="001F6CA9">
        <w:rPr>
          <w:rFonts w:eastAsia="Calibri"/>
          <w:szCs w:val="24"/>
        </w:rPr>
        <w:t>Ūkio ir bendrųjų reikalų skyriaus vedėj</w:t>
      </w:r>
      <w:r w:rsidR="001F6CA9">
        <w:rPr>
          <w:rFonts w:eastAsia="Calibri"/>
          <w:szCs w:val="24"/>
        </w:rPr>
        <w:t xml:space="preserve">o </w:t>
      </w:r>
      <w:r>
        <w:rPr>
          <w:rFonts w:eastAsia="Calibri"/>
          <w:szCs w:val="24"/>
        </w:rPr>
        <w:t>nurodymus, kurie neprieštarauja darbo sutarties ir žmonių saugos darbe įstatymams.</w:t>
      </w:r>
    </w:p>
    <w:p w:rsidR="00745D6B" w:rsidRPr="00745D6B" w:rsidRDefault="00745D6B" w:rsidP="001F6CA9">
      <w:pPr>
        <w:ind w:firstLine="720"/>
        <w:jc w:val="both"/>
        <w:rPr>
          <w:rFonts w:eastAsia="Calibri"/>
          <w:szCs w:val="24"/>
        </w:rPr>
      </w:pPr>
    </w:p>
    <w:p w:rsidR="00DE5ACB" w:rsidRDefault="006E2887" w:rsidP="001F6CA9">
      <w:pPr>
        <w:ind w:firstLine="851"/>
        <w:jc w:val="center"/>
        <w:rPr>
          <w:rFonts w:eastAsia="Calibri"/>
          <w:b/>
          <w:szCs w:val="24"/>
        </w:rPr>
      </w:pPr>
      <w:r w:rsidRPr="006E2887">
        <w:rPr>
          <w:rFonts w:eastAsia="Calibri"/>
          <w:b/>
          <w:szCs w:val="24"/>
        </w:rPr>
        <w:t>IV.</w:t>
      </w:r>
      <w:r w:rsidR="00DE5ACB">
        <w:rPr>
          <w:rFonts w:eastAsia="Calibri"/>
          <w:b/>
          <w:szCs w:val="24"/>
        </w:rPr>
        <w:t xml:space="preserve"> </w:t>
      </w:r>
      <w:r w:rsidR="00DE5ACB">
        <w:rPr>
          <w:rFonts w:eastAsia="Calibri"/>
          <w:b/>
          <w:szCs w:val="24"/>
        </w:rPr>
        <w:t>SKYRIUS</w:t>
      </w:r>
    </w:p>
    <w:p w:rsidR="006E2887" w:rsidRDefault="00CE4A7D" w:rsidP="001F6CA9">
      <w:pPr>
        <w:ind w:firstLine="851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ŠIAS PAREIGAS EINANČIO DARBUOTOJO </w:t>
      </w:r>
      <w:r w:rsidR="006E2887" w:rsidRPr="006E2887">
        <w:rPr>
          <w:rFonts w:eastAsia="Calibri"/>
          <w:b/>
          <w:szCs w:val="24"/>
        </w:rPr>
        <w:t>ATSAKOMYBĖ</w:t>
      </w:r>
    </w:p>
    <w:p w:rsidR="001F6CA9" w:rsidRPr="006E2887" w:rsidRDefault="001F6CA9" w:rsidP="001F6CA9">
      <w:pPr>
        <w:ind w:firstLine="851"/>
        <w:jc w:val="center"/>
        <w:rPr>
          <w:rFonts w:eastAsia="Calibri"/>
          <w:b/>
          <w:szCs w:val="24"/>
        </w:rPr>
      </w:pPr>
    </w:p>
    <w:p w:rsidR="006E2887" w:rsidRPr="006E2887" w:rsidRDefault="00745D6B" w:rsidP="001F6CA9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</w:t>
      </w:r>
      <w:r w:rsidR="00CE4A7D">
        <w:rPr>
          <w:rFonts w:eastAsia="Calibri"/>
          <w:szCs w:val="24"/>
        </w:rPr>
        <w:t>9</w:t>
      </w:r>
      <w:r w:rsidR="006E2887" w:rsidRPr="006E2887">
        <w:rPr>
          <w:rFonts w:eastAsia="Calibri"/>
          <w:szCs w:val="24"/>
        </w:rPr>
        <w:t>.</w:t>
      </w:r>
      <w:r w:rsidR="001F6CA9">
        <w:rPr>
          <w:rFonts w:eastAsia="Calibri"/>
          <w:szCs w:val="24"/>
        </w:rPr>
        <w:t xml:space="preserve"> </w:t>
      </w:r>
      <w:r w:rsidR="006E2887" w:rsidRPr="006E2887">
        <w:rPr>
          <w:rFonts w:eastAsia="Calibri"/>
          <w:szCs w:val="24"/>
        </w:rPr>
        <w:t xml:space="preserve">Šias pareigas vykdantis darbuotojas atsako: </w:t>
      </w:r>
    </w:p>
    <w:p w:rsidR="006E2887" w:rsidRPr="006E2887" w:rsidRDefault="00745D6B" w:rsidP="001F6CA9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</w:t>
      </w:r>
      <w:r w:rsidR="00E862AA">
        <w:rPr>
          <w:rFonts w:eastAsia="Calibri"/>
          <w:szCs w:val="24"/>
        </w:rPr>
        <w:t>9</w:t>
      </w:r>
      <w:r>
        <w:rPr>
          <w:rFonts w:eastAsia="Calibri"/>
          <w:szCs w:val="24"/>
        </w:rPr>
        <w:t xml:space="preserve">.1. </w:t>
      </w:r>
      <w:r w:rsidR="006E2887" w:rsidRPr="006E2887">
        <w:rPr>
          <w:rFonts w:eastAsia="Calibri"/>
          <w:szCs w:val="24"/>
        </w:rPr>
        <w:t>už priešgaisrinės ir darbų saugos bei vidaus darbo tvarkos taisyklių laikymąsi;</w:t>
      </w:r>
    </w:p>
    <w:p w:rsidR="006E2887" w:rsidRPr="006E2887" w:rsidRDefault="00745D6B" w:rsidP="001F6CA9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</w:t>
      </w:r>
      <w:r w:rsidR="00F62D67">
        <w:rPr>
          <w:rFonts w:eastAsia="Calibri"/>
          <w:szCs w:val="24"/>
        </w:rPr>
        <w:t>9</w:t>
      </w:r>
      <w:r>
        <w:rPr>
          <w:rFonts w:eastAsia="Calibri"/>
          <w:szCs w:val="24"/>
        </w:rPr>
        <w:t xml:space="preserve">.2. </w:t>
      </w:r>
      <w:r w:rsidR="006E2887" w:rsidRPr="006E2887">
        <w:rPr>
          <w:rFonts w:eastAsia="Calibri"/>
          <w:szCs w:val="24"/>
        </w:rPr>
        <w:t>švarą ir tvarką katilinės patalpoje</w:t>
      </w:r>
      <w:r w:rsidR="007A3344">
        <w:rPr>
          <w:rFonts w:eastAsia="Calibri"/>
          <w:szCs w:val="24"/>
        </w:rPr>
        <w:t xml:space="preserve"> </w:t>
      </w:r>
      <w:r w:rsidR="006E2887" w:rsidRPr="006E2887">
        <w:rPr>
          <w:rFonts w:eastAsia="Calibri"/>
          <w:szCs w:val="24"/>
        </w:rPr>
        <w:t xml:space="preserve">ir teritorijoje aplink patalpas; </w:t>
      </w:r>
    </w:p>
    <w:p w:rsidR="006E2887" w:rsidRDefault="00745D6B" w:rsidP="001F6CA9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</w:t>
      </w:r>
      <w:r w:rsidR="00F62D67">
        <w:rPr>
          <w:rFonts w:eastAsia="Calibri"/>
          <w:szCs w:val="24"/>
        </w:rPr>
        <w:t>9</w:t>
      </w:r>
      <w:r>
        <w:rPr>
          <w:rFonts w:eastAsia="Calibri"/>
          <w:szCs w:val="24"/>
        </w:rPr>
        <w:t xml:space="preserve">.3. </w:t>
      </w:r>
      <w:r w:rsidR="006E2887" w:rsidRPr="006E2887">
        <w:rPr>
          <w:rFonts w:eastAsia="Calibri"/>
          <w:szCs w:val="24"/>
        </w:rPr>
        <w:t>už priskirtą inventorių</w:t>
      </w:r>
      <w:r w:rsidR="00F62D67">
        <w:rPr>
          <w:rFonts w:eastAsia="Calibri"/>
          <w:szCs w:val="24"/>
        </w:rPr>
        <w:t>.</w:t>
      </w:r>
    </w:p>
    <w:p w:rsidR="001F6CA9" w:rsidRPr="006E2887" w:rsidRDefault="001F6CA9" w:rsidP="001F6CA9">
      <w:pPr>
        <w:spacing w:line="360" w:lineRule="auto"/>
        <w:ind w:firstLine="720"/>
        <w:jc w:val="both"/>
        <w:rPr>
          <w:rFonts w:eastAsia="Calibri"/>
          <w:szCs w:val="24"/>
        </w:rPr>
      </w:pPr>
    </w:p>
    <w:p w:rsidR="001F6CA9" w:rsidRPr="00C51D85" w:rsidRDefault="001F6CA9" w:rsidP="001F6CA9">
      <w:pPr>
        <w:spacing w:before="100" w:beforeAutospacing="1" w:after="100" w:afterAutospacing="1"/>
        <w:jc w:val="both"/>
        <w:rPr>
          <w:color w:val="000000"/>
          <w:szCs w:val="24"/>
          <w:lang w:eastAsia="en-GB"/>
        </w:rPr>
      </w:pPr>
      <w:r w:rsidRPr="00C51D85">
        <w:rPr>
          <w:color w:val="000000"/>
          <w:szCs w:val="24"/>
          <w:lang w:eastAsia="en-GB"/>
        </w:rPr>
        <w:t>Su pareigybės aprašymu susipažinau ir sutinku</w:t>
      </w:r>
      <w:r>
        <w:rPr>
          <w:color w:val="000000"/>
          <w:szCs w:val="24"/>
          <w:lang w:eastAsia="en-GB"/>
        </w:rPr>
        <w:t>.</w:t>
      </w:r>
    </w:p>
    <w:p w:rsidR="001F6CA9" w:rsidRPr="00C51D85" w:rsidRDefault="001F6CA9" w:rsidP="001F6CA9">
      <w:pPr>
        <w:spacing w:before="100" w:beforeAutospacing="1" w:after="100" w:afterAutospacing="1"/>
        <w:jc w:val="both"/>
        <w:rPr>
          <w:color w:val="000000"/>
          <w:szCs w:val="24"/>
          <w:lang w:eastAsia="en-GB"/>
        </w:rPr>
      </w:pPr>
      <w:r w:rsidRPr="00C51D85">
        <w:rPr>
          <w:color w:val="000000"/>
          <w:szCs w:val="24"/>
          <w:lang w:eastAsia="en-GB"/>
        </w:rPr>
        <w:t>__________________________________________________________________</w:t>
      </w:r>
    </w:p>
    <w:p w:rsidR="00E339FE" w:rsidRPr="001F6CA9" w:rsidRDefault="001F6CA9" w:rsidP="001F6CA9">
      <w:pPr>
        <w:spacing w:before="100" w:beforeAutospacing="1" w:after="100" w:afterAutospacing="1"/>
        <w:jc w:val="both"/>
        <w:rPr>
          <w:color w:val="000000"/>
          <w:szCs w:val="24"/>
          <w:lang w:eastAsia="en-GB"/>
        </w:rPr>
      </w:pPr>
      <w:r w:rsidRPr="00C51D85">
        <w:rPr>
          <w:color w:val="000000"/>
          <w:szCs w:val="24"/>
          <w:lang w:eastAsia="en-GB"/>
        </w:rPr>
        <w:t>(darbuotojo vardas, pavardė, parašas, data)</w:t>
      </w:r>
    </w:p>
    <w:sectPr w:rsidR="00E339FE" w:rsidRPr="001F6CA9" w:rsidSect="00E56B3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7" w:usb1="00000000" w:usb2="00000000" w:usb3="00000000" w:csb0="0000008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87"/>
    <w:rsid w:val="00055A5D"/>
    <w:rsid w:val="001902F8"/>
    <w:rsid w:val="001F6CA9"/>
    <w:rsid w:val="00264EEC"/>
    <w:rsid w:val="00291A09"/>
    <w:rsid w:val="002D3FE0"/>
    <w:rsid w:val="003064D3"/>
    <w:rsid w:val="003255A9"/>
    <w:rsid w:val="003A3738"/>
    <w:rsid w:val="003C1D76"/>
    <w:rsid w:val="00420123"/>
    <w:rsid w:val="00431ADA"/>
    <w:rsid w:val="004459B8"/>
    <w:rsid w:val="00453AEB"/>
    <w:rsid w:val="004F0CB9"/>
    <w:rsid w:val="004F4341"/>
    <w:rsid w:val="004F6371"/>
    <w:rsid w:val="0055795A"/>
    <w:rsid w:val="005A0F9B"/>
    <w:rsid w:val="005B37AE"/>
    <w:rsid w:val="006E2887"/>
    <w:rsid w:val="00724A50"/>
    <w:rsid w:val="00745D6B"/>
    <w:rsid w:val="007A3344"/>
    <w:rsid w:val="007D4574"/>
    <w:rsid w:val="00801C42"/>
    <w:rsid w:val="00802694"/>
    <w:rsid w:val="00883B70"/>
    <w:rsid w:val="00950647"/>
    <w:rsid w:val="00A516BC"/>
    <w:rsid w:val="00AF37DD"/>
    <w:rsid w:val="00BB0CCA"/>
    <w:rsid w:val="00C05FBC"/>
    <w:rsid w:val="00C60E68"/>
    <w:rsid w:val="00C61FA2"/>
    <w:rsid w:val="00CA74C5"/>
    <w:rsid w:val="00CC2387"/>
    <w:rsid w:val="00CE4A7D"/>
    <w:rsid w:val="00DE5ACB"/>
    <w:rsid w:val="00E030FE"/>
    <w:rsid w:val="00E339FE"/>
    <w:rsid w:val="00E56B36"/>
    <w:rsid w:val="00E862AA"/>
    <w:rsid w:val="00F35EC6"/>
    <w:rsid w:val="00F62D67"/>
    <w:rsid w:val="00FA3389"/>
    <w:rsid w:val="00FE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08B15"/>
  <w15:docId w15:val="{761F6016-5E84-4D51-B0CB-69D0ED26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389"/>
  </w:style>
  <w:style w:type="paragraph" w:styleId="Heading1">
    <w:name w:val="heading 1"/>
    <w:basedOn w:val="Normal"/>
    <w:next w:val="Normal"/>
    <w:link w:val="Heading1Char"/>
    <w:qFormat/>
    <w:rsid w:val="00FA3389"/>
    <w:pPr>
      <w:keepNext/>
      <w:spacing w:line="360" w:lineRule="auto"/>
      <w:jc w:val="center"/>
      <w:outlineLvl w:val="0"/>
    </w:pPr>
    <w:rPr>
      <w:rFonts w:ascii="TimesLT" w:hAnsi="TimesLT"/>
      <w:b/>
    </w:rPr>
  </w:style>
  <w:style w:type="paragraph" w:styleId="Heading2">
    <w:name w:val="heading 2"/>
    <w:basedOn w:val="Normal"/>
    <w:next w:val="Normal"/>
    <w:link w:val="Heading2Char"/>
    <w:qFormat/>
    <w:rsid w:val="00FA3389"/>
    <w:pPr>
      <w:keepNext/>
      <w:jc w:val="center"/>
      <w:outlineLvl w:val="1"/>
    </w:pPr>
    <w:rPr>
      <w:rFonts w:ascii="TimesLT" w:hAnsi="TimesLT"/>
    </w:rPr>
  </w:style>
  <w:style w:type="paragraph" w:styleId="Heading3">
    <w:name w:val="heading 3"/>
    <w:basedOn w:val="Normal"/>
    <w:next w:val="Normal"/>
    <w:link w:val="Heading3Char"/>
    <w:qFormat/>
    <w:rsid w:val="00FA3389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FA3389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FA3389"/>
    <w:pPr>
      <w:keepNext/>
      <w:ind w:left="360"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FA3389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FA3389"/>
    <w:pPr>
      <w:keepNext/>
      <w:ind w:left="36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3389"/>
    <w:rPr>
      <w:rFonts w:ascii="TimesLT" w:hAnsi="TimesLT"/>
      <w:b/>
      <w:sz w:val="24"/>
      <w:lang w:val="en-GB"/>
    </w:rPr>
  </w:style>
  <w:style w:type="character" w:customStyle="1" w:styleId="Heading2Char">
    <w:name w:val="Heading 2 Char"/>
    <w:basedOn w:val="DefaultParagraphFont"/>
    <w:link w:val="Heading2"/>
    <w:rsid w:val="00FA3389"/>
    <w:rPr>
      <w:rFonts w:ascii="TimesLT" w:hAnsi="TimesLT"/>
      <w:sz w:val="24"/>
      <w:lang w:val="en-GB"/>
    </w:rPr>
  </w:style>
  <w:style w:type="character" w:customStyle="1" w:styleId="Heading3Char">
    <w:name w:val="Heading 3 Char"/>
    <w:basedOn w:val="DefaultParagraphFont"/>
    <w:link w:val="Heading3"/>
    <w:rsid w:val="00FA3389"/>
    <w:rPr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rsid w:val="00FA3389"/>
    <w:rPr>
      <w:sz w:val="28"/>
      <w:lang w:val="en-GB"/>
    </w:rPr>
  </w:style>
  <w:style w:type="character" w:customStyle="1" w:styleId="Heading5Char">
    <w:name w:val="Heading 5 Char"/>
    <w:basedOn w:val="DefaultParagraphFont"/>
    <w:link w:val="Heading5"/>
    <w:rsid w:val="00FA3389"/>
    <w:rPr>
      <w:b/>
      <w:bCs/>
      <w:sz w:val="28"/>
      <w:lang w:val="en-GB"/>
    </w:rPr>
  </w:style>
  <w:style w:type="character" w:customStyle="1" w:styleId="Heading6Char">
    <w:name w:val="Heading 6 Char"/>
    <w:basedOn w:val="DefaultParagraphFont"/>
    <w:link w:val="Heading6"/>
    <w:rsid w:val="00FA3389"/>
    <w:rPr>
      <w:sz w:val="28"/>
      <w:lang w:val="en-GB"/>
    </w:rPr>
  </w:style>
  <w:style w:type="character" w:customStyle="1" w:styleId="Heading7Char">
    <w:name w:val="Heading 7 Char"/>
    <w:basedOn w:val="DefaultParagraphFont"/>
    <w:link w:val="Heading7"/>
    <w:rsid w:val="00FA3389"/>
    <w:rPr>
      <w:sz w:val="28"/>
      <w:lang w:val="en-GB"/>
    </w:rPr>
  </w:style>
  <w:style w:type="paragraph" w:styleId="Caption">
    <w:name w:val="caption"/>
    <w:basedOn w:val="Normal"/>
    <w:next w:val="Normal"/>
    <w:qFormat/>
    <w:rsid w:val="00FA3389"/>
    <w:pPr>
      <w:spacing w:before="120"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8647B-35CB-4282-AEC3-D65D8150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vartotojas1</dc:creator>
  <cp:lastModifiedBy>Administratore</cp:lastModifiedBy>
  <cp:revision>7</cp:revision>
  <cp:lastPrinted>2018-05-23T10:01:00Z</cp:lastPrinted>
  <dcterms:created xsi:type="dcterms:W3CDTF">2023-10-23T13:16:00Z</dcterms:created>
  <dcterms:modified xsi:type="dcterms:W3CDTF">2024-02-06T12:49:00Z</dcterms:modified>
</cp:coreProperties>
</file>